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16B21">
        <w:rPr>
          <w:sz w:val="27"/>
          <w:szCs w:val="27"/>
        </w:rPr>
        <w:t>24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16B2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>о</w:t>
      </w:r>
      <w:r w:rsidR="00516B21">
        <w:rPr>
          <w:sz w:val="27"/>
          <w:szCs w:val="27"/>
        </w:rPr>
        <w:t>б</w:t>
      </w:r>
      <w:r w:rsidR="005232A3">
        <w:rPr>
          <w:sz w:val="27"/>
          <w:szCs w:val="27"/>
        </w:rPr>
        <w:t xml:space="preserve"> </w:t>
      </w:r>
      <w:r w:rsidR="00516B21" w:rsidRPr="00516B21">
        <w:rPr>
          <w:sz w:val="27"/>
          <w:szCs w:val="27"/>
        </w:rPr>
        <w:t xml:space="preserve">исключении из реестра и состава казны </w:t>
      </w:r>
      <w:proofErr w:type="spellStart"/>
      <w:r w:rsidR="00516B21" w:rsidRPr="00516B21">
        <w:rPr>
          <w:sz w:val="27"/>
          <w:szCs w:val="27"/>
        </w:rPr>
        <w:t>Заневского</w:t>
      </w:r>
      <w:proofErr w:type="spellEnd"/>
      <w:r w:rsidR="00516B21" w:rsidRPr="00516B2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516B21" w:rsidRPr="00516B21">
              <w:rPr>
                <w:sz w:val="27"/>
                <w:szCs w:val="27"/>
              </w:rPr>
              <w:t>с ст. 39.17, 39.20 Земельного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3AA2" w:rsidRDefault="00EB3AA2" w:rsidP="003E7623">
      <w:r>
        <w:separator/>
      </w:r>
    </w:p>
  </w:endnote>
  <w:endnote w:type="continuationSeparator" w:id="0">
    <w:p w:rsidR="00EB3AA2" w:rsidRDefault="00EB3AA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3AA2" w:rsidRDefault="00EB3AA2" w:rsidP="003E7623">
      <w:r>
        <w:separator/>
      </w:r>
    </w:p>
  </w:footnote>
  <w:footnote w:type="continuationSeparator" w:id="0">
    <w:p w:rsidR="00EB3AA2" w:rsidRDefault="00EB3AA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3AA2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B493F-7BF0-4AE3-92A9-614FD15F2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2026-03-10T14:13:00Z</dcterms:created>
  <dcterms:modified xsi:type="dcterms:W3CDTF">2026-03-10T14:13:00Z</dcterms:modified>
</cp:coreProperties>
</file>